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68" w:rsidRPr="00BD5ACF" w:rsidRDefault="00F72ADF">
      <w:pPr>
        <w:rPr>
          <w:b/>
          <w:sz w:val="36"/>
          <w:szCs w:val="36"/>
        </w:rPr>
      </w:pPr>
      <w:r w:rsidRPr="00BD5ACF">
        <w:rPr>
          <w:b/>
          <w:sz w:val="36"/>
          <w:szCs w:val="36"/>
        </w:rPr>
        <w:t>MAART</w:t>
      </w:r>
      <w:r w:rsidR="00BD5ACF" w:rsidRPr="00BD5ACF">
        <w:rPr>
          <w:b/>
          <w:sz w:val="36"/>
          <w:szCs w:val="36"/>
        </w:rPr>
        <w:t xml:space="preserve"> in </w:t>
      </w:r>
      <w:r w:rsidR="005932C0">
        <w:rPr>
          <w:b/>
          <w:sz w:val="36"/>
          <w:szCs w:val="36"/>
        </w:rPr>
        <w:t>cc</w:t>
      </w:r>
      <w:r w:rsidR="00AE57B7">
        <w:rPr>
          <w:b/>
          <w:sz w:val="36"/>
          <w:szCs w:val="36"/>
        </w:rPr>
        <w:t xml:space="preserve"> </w:t>
      </w:r>
      <w:r w:rsidR="00BD5ACF" w:rsidRPr="00BD5ACF">
        <w:rPr>
          <w:b/>
          <w:sz w:val="36"/>
          <w:szCs w:val="36"/>
        </w:rPr>
        <w:t>De Schakel</w:t>
      </w:r>
    </w:p>
    <w:p w:rsidR="00220F79" w:rsidRPr="00AE57B7" w:rsidRDefault="00220F79" w:rsidP="00AE57B7">
      <w:pPr>
        <w:rPr>
          <w:sz w:val="20"/>
          <w:szCs w:val="20"/>
        </w:rPr>
      </w:pPr>
      <w:r w:rsidRPr="00AE57B7">
        <w:rPr>
          <w:sz w:val="20"/>
          <w:szCs w:val="20"/>
        </w:rPr>
        <w:t>° Tentoonstellingsruimte =</w:t>
      </w:r>
      <w:r w:rsidR="00AE57B7">
        <w:rPr>
          <w:sz w:val="20"/>
          <w:szCs w:val="20"/>
        </w:rPr>
        <w:t xml:space="preserve"> </w:t>
      </w:r>
      <w:r w:rsidRPr="00AE57B7">
        <w:rPr>
          <w:sz w:val="20"/>
          <w:szCs w:val="20"/>
        </w:rPr>
        <w:t>14,5 x 10,5 m</w:t>
      </w:r>
      <w:r w:rsidR="00602A57" w:rsidRPr="00AE57B7">
        <w:rPr>
          <w:sz w:val="20"/>
          <w:szCs w:val="20"/>
        </w:rPr>
        <w:t xml:space="preserve"> - w</w:t>
      </w:r>
      <w:r w:rsidRPr="00AE57B7">
        <w:rPr>
          <w:sz w:val="20"/>
          <w:szCs w:val="20"/>
        </w:rPr>
        <w:t>itte wanden</w:t>
      </w:r>
      <w:r w:rsidR="00AE57B7">
        <w:rPr>
          <w:sz w:val="20"/>
          <w:szCs w:val="20"/>
        </w:rPr>
        <w:br/>
      </w:r>
      <w:r w:rsidR="00BD5ACF" w:rsidRPr="00AE57B7">
        <w:rPr>
          <w:sz w:val="20"/>
          <w:szCs w:val="20"/>
        </w:rPr>
        <w:t>13 mobiele</w:t>
      </w:r>
      <w:r w:rsidRPr="00AE57B7">
        <w:rPr>
          <w:sz w:val="20"/>
          <w:szCs w:val="20"/>
        </w:rPr>
        <w:t xml:space="preserve"> tentoonstellingspanelen </w:t>
      </w:r>
      <w:r w:rsidR="00BD5ACF" w:rsidRPr="00AE57B7">
        <w:rPr>
          <w:sz w:val="20"/>
          <w:szCs w:val="20"/>
        </w:rPr>
        <w:t xml:space="preserve">beschikbaar </w:t>
      </w:r>
      <w:r w:rsidRPr="00AE57B7">
        <w:rPr>
          <w:sz w:val="20"/>
          <w:szCs w:val="20"/>
        </w:rPr>
        <w:t>waarmee de ruimte kan ingedeeld worden</w:t>
      </w:r>
      <w:r w:rsidR="00BD5ACF" w:rsidRPr="00AE57B7">
        <w:rPr>
          <w:sz w:val="20"/>
          <w:szCs w:val="20"/>
        </w:rPr>
        <w:t xml:space="preserve">, </w:t>
      </w:r>
      <w:proofErr w:type="spellStart"/>
      <w:r w:rsidR="00BD5ACF" w:rsidRPr="00AE57B7">
        <w:rPr>
          <w:sz w:val="16"/>
          <w:szCs w:val="20"/>
        </w:rPr>
        <w:t>cf</w:t>
      </w:r>
      <w:r w:rsidR="00AE57B7" w:rsidRPr="00AE57B7">
        <w:rPr>
          <w:sz w:val="16"/>
          <w:szCs w:val="20"/>
        </w:rPr>
        <w:t>r</w:t>
      </w:r>
      <w:proofErr w:type="spellEnd"/>
      <w:r w:rsidR="00AE57B7" w:rsidRPr="00AE57B7">
        <w:rPr>
          <w:sz w:val="16"/>
          <w:szCs w:val="20"/>
        </w:rPr>
        <w:t>.</w:t>
      </w:r>
      <w:r w:rsidR="00BD5ACF" w:rsidRPr="00AE57B7">
        <w:rPr>
          <w:sz w:val="16"/>
          <w:szCs w:val="20"/>
        </w:rPr>
        <w:t xml:space="preserve"> onderstaand plan</w:t>
      </w:r>
      <w:r w:rsidRPr="00AE57B7">
        <w:rPr>
          <w:sz w:val="16"/>
          <w:szCs w:val="20"/>
        </w:rPr>
        <w:t>.</w:t>
      </w:r>
    </w:p>
    <w:p w:rsidR="00F72ADF" w:rsidRPr="00AE57B7" w:rsidRDefault="00BD5ACF" w:rsidP="00AE57B7">
      <w:pPr>
        <w:rPr>
          <w:sz w:val="20"/>
          <w:szCs w:val="20"/>
        </w:rPr>
      </w:pPr>
      <w:r w:rsidRPr="00AE57B7">
        <w:rPr>
          <w:noProof/>
          <w:sz w:val="20"/>
          <w:szCs w:val="20"/>
          <w:lang w:val="nl-NL" w:eastAsia="nl-NL"/>
        </w:rPr>
        <w:drawing>
          <wp:inline distT="0" distB="0" distL="0" distR="0" wp14:anchorId="2F92E4DC" wp14:editId="316295E1">
            <wp:extent cx="5760720" cy="3360420"/>
            <wp:effectExtent l="0" t="0" r="0" b="0"/>
            <wp:docPr id="1" name="Afbeelding 1" descr="F:\Zaalverhuur\Tentoonstellings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aalverhuur\Tentoonstellingspl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CF" w:rsidRPr="00AE57B7" w:rsidRDefault="00BD5ACF" w:rsidP="00AE57B7">
      <w:pPr>
        <w:rPr>
          <w:sz w:val="20"/>
          <w:szCs w:val="20"/>
        </w:rPr>
      </w:pPr>
      <w:r w:rsidRPr="00AE57B7">
        <w:rPr>
          <w:sz w:val="20"/>
          <w:szCs w:val="20"/>
        </w:rPr>
        <w:t xml:space="preserve">De tentoonstellingsruimte doet tevens dienst als foyer van het cultuurcentrum en is dus niet volledig afsluitbaar van de rest van de </w:t>
      </w:r>
      <w:proofErr w:type="gramStart"/>
      <w:r w:rsidRPr="00AE57B7">
        <w:rPr>
          <w:sz w:val="20"/>
          <w:szCs w:val="20"/>
        </w:rPr>
        <w:t>inkomhal</w:t>
      </w:r>
      <w:proofErr w:type="gramEnd"/>
      <w:r w:rsidRPr="00AE57B7">
        <w:rPr>
          <w:sz w:val="20"/>
          <w:szCs w:val="20"/>
        </w:rPr>
        <w:t xml:space="preserve"> en barruimte van De Schakel. Gezien de multifunctionaliteit van de ruimte is fragiel driedimensionaal werk minder geschikt.</w:t>
      </w:r>
    </w:p>
    <w:p w:rsidR="00BD5ACF" w:rsidRPr="00AE57B7" w:rsidRDefault="00BD5ACF" w:rsidP="00AE57B7">
      <w:pPr>
        <w:rPr>
          <w:sz w:val="20"/>
          <w:szCs w:val="20"/>
        </w:rPr>
      </w:pPr>
      <w:r w:rsidRPr="00AE57B7">
        <w:rPr>
          <w:sz w:val="20"/>
          <w:szCs w:val="20"/>
        </w:rPr>
        <w:t>Er zijn inox stangen voor ophanging van tweedimensionaal werk, andere bevestigingsmogelijkheden dienen overlegd te worden.</w:t>
      </w:r>
    </w:p>
    <w:p w:rsidR="00BD5ACF" w:rsidRPr="00AE57B7" w:rsidRDefault="00BD5ACF" w:rsidP="00AE57B7">
      <w:pPr>
        <w:rPr>
          <w:sz w:val="20"/>
          <w:szCs w:val="20"/>
        </w:rPr>
      </w:pPr>
      <w:r w:rsidRPr="00AE57B7">
        <w:rPr>
          <w:sz w:val="20"/>
          <w:szCs w:val="20"/>
        </w:rPr>
        <w:t>Op de vloer kan niets bevestigd worden, aan het plafond kunnen wel zaken opgehangen worden</w:t>
      </w:r>
    </w:p>
    <w:p w:rsidR="00BD5ACF" w:rsidRPr="00AE57B7" w:rsidRDefault="00BD5ACF" w:rsidP="00AE57B7">
      <w:pPr>
        <w:rPr>
          <w:sz w:val="20"/>
          <w:szCs w:val="20"/>
        </w:rPr>
      </w:pPr>
      <w:r w:rsidRPr="00AE57B7">
        <w:rPr>
          <w:sz w:val="20"/>
          <w:szCs w:val="20"/>
        </w:rPr>
        <w:t>° Er zijn houten sokkels en audiovisueel apparatuur beschikbaar</w:t>
      </w:r>
      <w:r w:rsidR="00602A57" w:rsidRPr="00AE57B7">
        <w:rPr>
          <w:sz w:val="20"/>
          <w:szCs w:val="20"/>
        </w:rPr>
        <w:t>.</w:t>
      </w:r>
    </w:p>
    <w:p w:rsidR="00602A57" w:rsidRPr="00AE57B7" w:rsidRDefault="00602A57" w:rsidP="00AE57B7">
      <w:pPr>
        <w:rPr>
          <w:sz w:val="20"/>
          <w:szCs w:val="20"/>
        </w:rPr>
      </w:pPr>
      <w:r w:rsidRPr="00AE57B7">
        <w:rPr>
          <w:sz w:val="20"/>
          <w:szCs w:val="20"/>
        </w:rPr>
        <w:t>° Verschillende elektriciteitspunten op vloer en plafond aanwezig, zowel 20A (230V) als 32A (3x400V)</w:t>
      </w:r>
    </w:p>
    <w:p w:rsidR="00BD5ACF" w:rsidRPr="00AE57B7" w:rsidRDefault="00BD5ACF" w:rsidP="00AE57B7">
      <w:pPr>
        <w:rPr>
          <w:sz w:val="20"/>
          <w:szCs w:val="20"/>
        </w:rPr>
      </w:pPr>
      <w:r w:rsidRPr="00AE57B7">
        <w:rPr>
          <w:sz w:val="20"/>
          <w:szCs w:val="20"/>
        </w:rPr>
        <w:t>° Er zijn technici aanwezig die de opbouw (</w:t>
      </w:r>
      <w:proofErr w:type="gramStart"/>
      <w:r w:rsidRPr="00AE57B7">
        <w:rPr>
          <w:sz w:val="20"/>
          <w:szCs w:val="20"/>
        </w:rPr>
        <w:t>max</w:t>
      </w:r>
      <w:proofErr w:type="gramEnd"/>
      <w:r w:rsidRPr="00AE57B7">
        <w:rPr>
          <w:sz w:val="20"/>
          <w:szCs w:val="20"/>
        </w:rPr>
        <w:t xml:space="preserve"> 2 dagen) en afbraak begeleiden</w:t>
      </w:r>
      <w:r w:rsidR="00602A57" w:rsidRPr="00AE57B7">
        <w:rPr>
          <w:sz w:val="20"/>
          <w:szCs w:val="20"/>
        </w:rPr>
        <w:t>.</w:t>
      </w:r>
    </w:p>
    <w:p w:rsidR="00BD5ACF" w:rsidRPr="00AE57B7" w:rsidRDefault="00BD5ACF" w:rsidP="00AE57B7">
      <w:pPr>
        <w:rPr>
          <w:sz w:val="20"/>
          <w:szCs w:val="20"/>
        </w:rPr>
      </w:pPr>
      <w:r w:rsidRPr="00AE57B7">
        <w:rPr>
          <w:sz w:val="20"/>
          <w:szCs w:val="20"/>
        </w:rPr>
        <w:t xml:space="preserve">° Er is een </w:t>
      </w:r>
      <w:r w:rsidR="00C558F8" w:rsidRPr="00AE57B7">
        <w:rPr>
          <w:sz w:val="20"/>
          <w:szCs w:val="20"/>
        </w:rPr>
        <w:t xml:space="preserve">totaalbudget </w:t>
      </w:r>
      <w:proofErr w:type="gramStart"/>
      <w:r w:rsidR="00C558F8" w:rsidRPr="00AE57B7">
        <w:rPr>
          <w:sz w:val="20"/>
          <w:szCs w:val="20"/>
        </w:rPr>
        <w:t xml:space="preserve">van  </w:t>
      </w:r>
      <w:proofErr w:type="gramEnd"/>
      <w:r w:rsidR="00C558F8" w:rsidRPr="00AE57B7">
        <w:rPr>
          <w:sz w:val="20"/>
          <w:szCs w:val="20"/>
        </w:rPr>
        <w:t>€ 2</w:t>
      </w:r>
      <w:r w:rsidRPr="00AE57B7">
        <w:rPr>
          <w:sz w:val="20"/>
          <w:szCs w:val="20"/>
        </w:rPr>
        <w:t>.</w:t>
      </w:r>
      <w:r w:rsidR="00C558F8" w:rsidRPr="00AE57B7">
        <w:rPr>
          <w:sz w:val="20"/>
          <w:szCs w:val="20"/>
        </w:rPr>
        <w:t>0</w:t>
      </w:r>
      <w:r w:rsidRPr="00AE57B7">
        <w:rPr>
          <w:sz w:val="20"/>
          <w:szCs w:val="20"/>
        </w:rPr>
        <w:t xml:space="preserve">00 </w:t>
      </w:r>
      <w:r w:rsidR="00C558F8" w:rsidRPr="00AE57B7">
        <w:rPr>
          <w:sz w:val="20"/>
          <w:szCs w:val="20"/>
        </w:rPr>
        <w:t xml:space="preserve">voor deze tentoonstelling </w:t>
      </w:r>
      <w:r w:rsidR="00C558F8" w:rsidRPr="00AE57B7">
        <w:rPr>
          <w:sz w:val="18"/>
          <w:szCs w:val="20"/>
        </w:rPr>
        <w:t>(</w:t>
      </w:r>
      <w:r w:rsidRPr="00AE57B7">
        <w:rPr>
          <w:sz w:val="18"/>
          <w:szCs w:val="20"/>
        </w:rPr>
        <w:t>voor materiaal, promotie</w:t>
      </w:r>
      <w:r w:rsidR="00602A57" w:rsidRPr="00AE57B7">
        <w:rPr>
          <w:sz w:val="18"/>
          <w:szCs w:val="20"/>
        </w:rPr>
        <w:t>, transport</w:t>
      </w:r>
      <w:r w:rsidRPr="00AE57B7">
        <w:rPr>
          <w:sz w:val="18"/>
          <w:szCs w:val="20"/>
        </w:rPr>
        <w:t xml:space="preserve"> en honorarium)</w:t>
      </w:r>
      <w:r w:rsidR="00602A57" w:rsidRPr="00AE57B7">
        <w:rPr>
          <w:sz w:val="18"/>
          <w:szCs w:val="20"/>
        </w:rPr>
        <w:t>.</w:t>
      </w:r>
    </w:p>
    <w:p w:rsidR="00AE57B7" w:rsidRPr="00AE57B7" w:rsidRDefault="00AE57B7" w:rsidP="00AE57B7">
      <w:pPr>
        <w:spacing w:after="0" w:line="240" w:lineRule="auto"/>
        <w:rPr>
          <w:color w:val="000000" w:themeColor="text1"/>
          <w:sz w:val="20"/>
          <w:szCs w:val="20"/>
        </w:rPr>
      </w:pPr>
      <w:r w:rsidRPr="00AE57B7">
        <w:rPr>
          <w:sz w:val="20"/>
          <w:szCs w:val="20"/>
        </w:rPr>
        <w:t>° Enkele belangrijke data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AE57B7">
        <w:rPr>
          <w:color w:val="000000" w:themeColor="text1"/>
          <w:sz w:val="20"/>
          <w:szCs w:val="20"/>
        </w:rPr>
        <w:t>Timing</w:t>
      </w:r>
      <w:proofErr w:type="gramEnd"/>
      <w:r w:rsidRPr="00AE57B7">
        <w:rPr>
          <w:color w:val="000000" w:themeColor="text1"/>
          <w:sz w:val="20"/>
          <w:szCs w:val="20"/>
        </w:rPr>
        <w:t xml:space="preserve"> opbouw: mogelijk vanaf </w:t>
      </w:r>
      <w:r w:rsidR="005932C0">
        <w:rPr>
          <w:b/>
          <w:color w:val="000000" w:themeColor="text1"/>
          <w:sz w:val="20"/>
          <w:szCs w:val="20"/>
        </w:rPr>
        <w:t>maandag 1 maart</w:t>
      </w:r>
      <w:r w:rsidRPr="00AE57B7">
        <w:rPr>
          <w:color w:val="000000" w:themeColor="text1"/>
          <w:sz w:val="20"/>
          <w:szCs w:val="20"/>
        </w:rPr>
        <w:t xml:space="preserve"> </w:t>
      </w:r>
    </w:p>
    <w:p w:rsidR="00AE57B7" w:rsidRPr="00AE57B7" w:rsidRDefault="00AE57B7" w:rsidP="00AE57B7">
      <w:pPr>
        <w:spacing w:after="0" w:line="240" w:lineRule="auto"/>
        <w:ind w:left="1416" w:firstLine="708"/>
        <w:rPr>
          <w:color w:val="000000" w:themeColor="text1"/>
          <w:sz w:val="20"/>
          <w:szCs w:val="20"/>
        </w:rPr>
      </w:pPr>
      <w:r w:rsidRPr="00AE57B7">
        <w:rPr>
          <w:color w:val="000000" w:themeColor="text1"/>
          <w:sz w:val="20"/>
          <w:szCs w:val="20"/>
        </w:rPr>
        <w:t xml:space="preserve">Vernissage: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5932C0">
        <w:rPr>
          <w:b/>
          <w:color w:val="000000" w:themeColor="text1"/>
          <w:sz w:val="20"/>
          <w:szCs w:val="20"/>
        </w:rPr>
        <w:t>zaterdag 6 maart</w:t>
      </w:r>
    </w:p>
    <w:p w:rsidR="00AE57B7" w:rsidRPr="00AE57B7" w:rsidRDefault="00AE57B7" w:rsidP="00AE57B7">
      <w:pPr>
        <w:spacing w:after="0" w:line="240" w:lineRule="auto"/>
        <w:ind w:left="1416" w:firstLine="708"/>
        <w:rPr>
          <w:color w:val="000000" w:themeColor="text1"/>
          <w:sz w:val="20"/>
          <w:szCs w:val="20"/>
        </w:rPr>
      </w:pPr>
      <w:r w:rsidRPr="00AE57B7">
        <w:rPr>
          <w:color w:val="000000" w:themeColor="text1"/>
          <w:sz w:val="20"/>
          <w:szCs w:val="20"/>
        </w:rPr>
        <w:t xml:space="preserve">MAART KUNSTROUTE: </w:t>
      </w:r>
      <w:r w:rsidRPr="00AE57B7">
        <w:rPr>
          <w:color w:val="000000" w:themeColor="text1"/>
          <w:sz w:val="20"/>
          <w:szCs w:val="20"/>
        </w:rPr>
        <w:tab/>
      </w:r>
      <w:r w:rsidRPr="00AE57B7">
        <w:rPr>
          <w:b/>
          <w:color w:val="000000" w:themeColor="text1"/>
          <w:sz w:val="20"/>
          <w:szCs w:val="20"/>
        </w:rPr>
        <w:t xml:space="preserve">vrijdag </w:t>
      </w:r>
      <w:r w:rsidR="005932C0">
        <w:rPr>
          <w:b/>
          <w:color w:val="000000" w:themeColor="text1"/>
          <w:sz w:val="20"/>
          <w:szCs w:val="20"/>
        </w:rPr>
        <w:t>26</w:t>
      </w:r>
      <w:r w:rsidRPr="00AE57B7">
        <w:rPr>
          <w:color w:val="000000" w:themeColor="text1"/>
          <w:sz w:val="20"/>
          <w:szCs w:val="20"/>
        </w:rPr>
        <w:t xml:space="preserve">(nocturne in aanwezigheid v kunstenaar), </w:t>
      </w:r>
    </w:p>
    <w:p w:rsidR="00AE57B7" w:rsidRPr="00AE57B7" w:rsidRDefault="005932C0" w:rsidP="00AE57B7">
      <w:pPr>
        <w:spacing w:after="0" w:line="240" w:lineRule="auto"/>
        <w:ind w:left="3540" w:firstLine="708"/>
        <w:rPr>
          <w:b/>
          <w:color w:val="000000" w:themeColor="text1"/>
          <w:sz w:val="20"/>
          <w:szCs w:val="20"/>
        </w:rPr>
      </w:pPr>
      <w:proofErr w:type="gramStart"/>
      <w:r>
        <w:rPr>
          <w:b/>
          <w:color w:val="000000" w:themeColor="text1"/>
          <w:sz w:val="20"/>
          <w:szCs w:val="20"/>
        </w:rPr>
        <w:t>zaterdag</w:t>
      </w:r>
      <w:proofErr w:type="gramEnd"/>
      <w:r>
        <w:rPr>
          <w:b/>
          <w:color w:val="000000" w:themeColor="text1"/>
          <w:sz w:val="20"/>
          <w:szCs w:val="20"/>
        </w:rPr>
        <w:t xml:space="preserve"> 27 en zondag 28</w:t>
      </w:r>
      <w:r w:rsidR="00AE57B7" w:rsidRPr="00AE57B7">
        <w:rPr>
          <w:b/>
          <w:color w:val="000000" w:themeColor="text1"/>
          <w:sz w:val="20"/>
          <w:szCs w:val="20"/>
        </w:rPr>
        <w:t xml:space="preserve"> maart</w:t>
      </w:r>
    </w:p>
    <w:p w:rsidR="00AE57B7" w:rsidRDefault="00AE57B7" w:rsidP="00AE57B7">
      <w:pPr>
        <w:spacing w:after="0" w:line="240" w:lineRule="auto"/>
        <w:ind w:left="1416" w:firstLine="708"/>
        <w:rPr>
          <w:b/>
          <w:color w:val="000000" w:themeColor="text1"/>
          <w:sz w:val="20"/>
          <w:szCs w:val="20"/>
        </w:rPr>
      </w:pPr>
      <w:r w:rsidRPr="00AE57B7">
        <w:rPr>
          <w:color w:val="000000" w:themeColor="text1"/>
          <w:sz w:val="20"/>
          <w:szCs w:val="20"/>
        </w:rPr>
        <w:t xml:space="preserve">Afbouw: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AE57B7">
        <w:rPr>
          <w:b/>
          <w:color w:val="000000" w:themeColor="text1"/>
          <w:sz w:val="20"/>
          <w:szCs w:val="20"/>
        </w:rPr>
        <w:t xml:space="preserve">maandag </w:t>
      </w:r>
      <w:r w:rsidR="005932C0">
        <w:rPr>
          <w:b/>
          <w:color w:val="000000" w:themeColor="text1"/>
          <w:sz w:val="20"/>
          <w:szCs w:val="20"/>
        </w:rPr>
        <w:t>29</w:t>
      </w:r>
      <w:r w:rsidRPr="00AE57B7">
        <w:rPr>
          <w:b/>
          <w:color w:val="000000" w:themeColor="text1"/>
          <w:sz w:val="20"/>
          <w:szCs w:val="20"/>
        </w:rPr>
        <w:t>, din</w:t>
      </w:r>
      <w:bookmarkStart w:id="0" w:name="_GoBack"/>
      <w:bookmarkEnd w:id="0"/>
      <w:r w:rsidRPr="00AE57B7">
        <w:rPr>
          <w:b/>
          <w:color w:val="000000" w:themeColor="text1"/>
          <w:sz w:val="20"/>
          <w:szCs w:val="20"/>
        </w:rPr>
        <w:t xml:space="preserve">sdag </w:t>
      </w:r>
      <w:r w:rsidR="005932C0">
        <w:rPr>
          <w:b/>
          <w:color w:val="000000" w:themeColor="text1"/>
          <w:sz w:val="20"/>
          <w:szCs w:val="20"/>
        </w:rPr>
        <w:t>30</w:t>
      </w:r>
      <w:r w:rsidRPr="00AE57B7">
        <w:rPr>
          <w:b/>
          <w:color w:val="000000" w:themeColor="text1"/>
          <w:sz w:val="20"/>
          <w:szCs w:val="20"/>
        </w:rPr>
        <w:t xml:space="preserve"> maart</w:t>
      </w:r>
    </w:p>
    <w:p w:rsidR="00AF60A6" w:rsidRDefault="00AF60A6" w:rsidP="00AE57B7">
      <w:pPr>
        <w:spacing w:after="0" w:line="240" w:lineRule="auto"/>
        <w:ind w:left="1416" w:firstLine="708"/>
        <w:rPr>
          <w:b/>
          <w:color w:val="000000" w:themeColor="text1"/>
          <w:sz w:val="20"/>
          <w:szCs w:val="20"/>
        </w:rPr>
      </w:pPr>
    </w:p>
    <w:p w:rsidR="00AF60A6" w:rsidRDefault="00AF60A6" w:rsidP="00AE57B7">
      <w:pPr>
        <w:spacing w:after="0" w:line="240" w:lineRule="auto"/>
        <w:ind w:left="1416" w:firstLine="708"/>
        <w:rPr>
          <w:color w:val="000000" w:themeColor="text1"/>
          <w:sz w:val="20"/>
          <w:szCs w:val="20"/>
        </w:rPr>
      </w:pPr>
    </w:p>
    <w:p w:rsidR="00AE57B7" w:rsidRPr="00AE57B7" w:rsidRDefault="00AE57B7" w:rsidP="00AE57B7">
      <w:pPr>
        <w:spacing w:after="0" w:line="240" w:lineRule="auto"/>
        <w:ind w:left="1416" w:firstLine="708"/>
        <w:rPr>
          <w:sz w:val="20"/>
          <w:szCs w:val="20"/>
        </w:rPr>
      </w:pPr>
    </w:p>
    <w:p w:rsidR="00474948" w:rsidRPr="00AE57B7" w:rsidRDefault="00BD5ACF" w:rsidP="00AE57B7">
      <w:pPr>
        <w:rPr>
          <w:sz w:val="20"/>
          <w:szCs w:val="20"/>
        </w:rPr>
      </w:pPr>
      <w:r w:rsidRPr="00AE57B7">
        <w:rPr>
          <w:sz w:val="20"/>
          <w:szCs w:val="20"/>
        </w:rPr>
        <w:t xml:space="preserve">° Alle bijkomende informatie is te verkrijgen bij </w:t>
      </w:r>
      <w:r w:rsidR="00AE57B7">
        <w:rPr>
          <w:sz w:val="20"/>
          <w:szCs w:val="20"/>
        </w:rPr>
        <w:t>Dave Van Robays</w:t>
      </w:r>
      <w:r w:rsidRPr="00AE57B7">
        <w:rPr>
          <w:sz w:val="20"/>
          <w:szCs w:val="20"/>
        </w:rPr>
        <w:t xml:space="preserve">, </w:t>
      </w:r>
      <w:hyperlink r:id="rId8" w:history="1">
        <w:r w:rsidR="00AE57B7" w:rsidRPr="0015683A">
          <w:rPr>
            <w:rStyle w:val="Hyperlink"/>
            <w:sz w:val="20"/>
            <w:szCs w:val="20"/>
          </w:rPr>
          <w:t>dave@ccdeschakel.be</w:t>
        </w:r>
      </w:hyperlink>
      <w:r w:rsidRPr="00AE57B7">
        <w:rPr>
          <w:sz w:val="20"/>
          <w:szCs w:val="20"/>
        </w:rPr>
        <w:t xml:space="preserve"> | 056 621340</w:t>
      </w:r>
    </w:p>
    <w:sectPr w:rsidR="00474948" w:rsidRPr="00AE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B7" w:rsidRDefault="00AE57B7" w:rsidP="00AE57B7">
      <w:pPr>
        <w:spacing w:after="0" w:line="240" w:lineRule="auto"/>
      </w:pPr>
      <w:r>
        <w:separator/>
      </w:r>
    </w:p>
  </w:endnote>
  <w:endnote w:type="continuationSeparator" w:id="0">
    <w:p w:rsidR="00AE57B7" w:rsidRDefault="00AE57B7" w:rsidP="00AE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B7" w:rsidRDefault="00AE57B7" w:rsidP="00AE57B7">
      <w:pPr>
        <w:spacing w:after="0" w:line="240" w:lineRule="auto"/>
      </w:pPr>
      <w:r>
        <w:separator/>
      </w:r>
    </w:p>
  </w:footnote>
  <w:footnote w:type="continuationSeparator" w:id="0">
    <w:p w:rsidR="00AE57B7" w:rsidRDefault="00AE57B7" w:rsidP="00AE5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F"/>
    <w:rsid w:val="00220F79"/>
    <w:rsid w:val="0028725A"/>
    <w:rsid w:val="00474948"/>
    <w:rsid w:val="005932C0"/>
    <w:rsid w:val="00602A57"/>
    <w:rsid w:val="009A2E12"/>
    <w:rsid w:val="00AE57B7"/>
    <w:rsid w:val="00AF60A6"/>
    <w:rsid w:val="00BD5ACF"/>
    <w:rsid w:val="00C558F8"/>
    <w:rsid w:val="00EF2D68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BD5AC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AC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57B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7B7"/>
  </w:style>
  <w:style w:type="paragraph" w:styleId="Voettekst">
    <w:name w:val="footer"/>
    <w:basedOn w:val="Standaard"/>
    <w:link w:val="VoettekstChar"/>
    <w:uiPriority w:val="99"/>
    <w:unhideWhenUsed/>
    <w:rsid w:val="00A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BD5AC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AC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57B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7B7"/>
  </w:style>
  <w:style w:type="paragraph" w:styleId="Voettekst">
    <w:name w:val="footer"/>
    <w:basedOn w:val="Standaard"/>
    <w:link w:val="VoettekstChar"/>
    <w:uiPriority w:val="99"/>
    <w:unhideWhenUsed/>
    <w:rsid w:val="00A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@ccdeschak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Maas</dc:creator>
  <cp:lastModifiedBy>Jorge De Wintere</cp:lastModifiedBy>
  <cp:revision>2</cp:revision>
  <dcterms:created xsi:type="dcterms:W3CDTF">2020-06-12T14:02:00Z</dcterms:created>
  <dcterms:modified xsi:type="dcterms:W3CDTF">2020-06-12T14:02:00Z</dcterms:modified>
</cp:coreProperties>
</file>